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432" w:rsidRPr="00CF1790" w:rsidRDefault="00135432" w:rsidP="00135432">
      <w:pPr>
        <w:widowControl/>
        <w:shd w:val="clear" w:color="auto" w:fill="FFFFFF"/>
        <w:spacing w:before="120" w:after="120" w:line="315" w:lineRule="atLeast"/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</w:pPr>
      <w:r w:rsidRPr="00CF1790">
        <w:rPr>
          <w:rFonts w:ascii="Helvetica" w:eastAsia="新細明體" w:hAnsi="Helvetica" w:cs="Helvetica"/>
          <w:b/>
          <w:bCs/>
          <w:color w:val="C00000"/>
          <w:kern w:val="0"/>
          <w:sz w:val="32"/>
          <w:szCs w:val="32"/>
        </w:rPr>
        <w:t>十四</w:t>
      </w:r>
      <w:proofErr w:type="gramStart"/>
      <w:r w:rsidRPr="00CF1790">
        <w:rPr>
          <w:rFonts w:ascii="Helvetica" w:eastAsia="新細明體" w:hAnsi="Helvetica" w:cs="Helvetica"/>
          <w:b/>
          <w:bCs/>
          <w:color w:val="C00000"/>
          <w:kern w:val="0"/>
          <w:sz w:val="32"/>
          <w:szCs w:val="32"/>
        </w:rPr>
        <w:t>無記</w:t>
      </w:r>
      <w:r w:rsidRPr="00CF1790">
        <w:rPr>
          <w:rFonts w:ascii="Helvetica" w:eastAsia="新細明體" w:hAnsi="Helvetica" w:cs="Helvetica"/>
          <w:b/>
          <w:color w:val="C00000"/>
          <w:kern w:val="0"/>
          <w:sz w:val="32"/>
          <w:szCs w:val="32"/>
        </w:rPr>
        <w:t>指</w:t>
      </w:r>
      <w:proofErr w:type="gramEnd"/>
      <w:r w:rsidRPr="00CF1790">
        <w:rPr>
          <w:rFonts w:ascii="Helvetica" w:eastAsia="新細明體" w:hAnsi="Helvetica" w:cs="Helvetica"/>
          <w:b/>
          <w:color w:val="C00000"/>
          <w:kern w:val="0"/>
          <w:sz w:val="32"/>
          <w:szCs w:val="32"/>
        </w:rPr>
        <w:t>的是</w:t>
      </w:r>
      <w:r w:rsidRPr="00CF1790">
        <w:rPr>
          <w:rFonts w:ascii="Helvetica" w:eastAsia="新細明體" w:hAnsi="Helvetica" w:cs="Helvetica"/>
          <w:b/>
          <w:color w:val="C00000"/>
          <w:kern w:val="0"/>
          <w:sz w:val="32"/>
          <w:szCs w:val="32"/>
        </w:rPr>
        <w:t>14</w:t>
      </w:r>
      <w:r w:rsidRPr="00CF1790">
        <w:rPr>
          <w:rFonts w:ascii="Helvetica" w:eastAsia="新細明體" w:hAnsi="Helvetica" w:cs="Helvetica"/>
          <w:b/>
          <w:color w:val="C00000"/>
          <w:kern w:val="0"/>
          <w:sz w:val="32"/>
          <w:szCs w:val="32"/>
        </w:rPr>
        <w:t>種</w:t>
      </w:r>
      <w:hyperlink r:id="rId6" w:tooltip="釋迦牟尼" w:history="1">
        <w:r w:rsidRPr="00CF1790">
          <w:rPr>
            <w:rFonts w:ascii="Helvetica" w:eastAsia="新細明體" w:hAnsi="Helvetica" w:cs="Helvetica"/>
            <w:b/>
            <w:color w:val="C00000"/>
            <w:kern w:val="0"/>
            <w:sz w:val="32"/>
            <w:szCs w:val="32"/>
            <w:u w:val="single"/>
          </w:rPr>
          <w:t>佛陀</w:t>
        </w:r>
      </w:hyperlink>
      <w:r w:rsidRPr="00CF1790">
        <w:rPr>
          <w:rFonts w:ascii="Helvetica" w:eastAsia="新細明體" w:hAnsi="Helvetica" w:cs="Helvetica"/>
          <w:b/>
          <w:color w:val="C00000"/>
          <w:kern w:val="0"/>
          <w:sz w:val="32"/>
          <w:szCs w:val="32"/>
        </w:rPr>
        <w:t>認為不應該討論的議題。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關於</w:t>
      </w:r>
      <w:proofErr w:type="gramStart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十四無記</w:t>
      </w:r>
      <w:proofErr w:type="gramEnd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，在《</w:t>
      </w:r>
      <w:hyperlink r:id="rId7" w:tooltip="雜阿含經" w:history="1">
        <w:r w:rsidRPr="00CF1790">
          <w:rPr>
            <w:rFonts w:ascii="Helvetica" w:eastAsia="新細明體" w:hAnsi="Helvetica" w:cs="Helvetica"/>
            <w:b/>
            <w:color w:val="000000" w:themeColor="text1"/>
            <w:kern w:val="0"/>
            <w:sz w:val="32"/>
            <w:szCs w:val="32"/>
            <w:u w:val="single"/>
          </w:rPr>
          <w:t>雜阿含經</w:t>
        </w:r>
      </w:hyperlink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·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卷第十六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·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四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○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八》、《雜阿含經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·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卷第三十四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·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九六二》和《</w:t>
      </w:r>
      <w:hyperlink r:id="rId8" w:tooltip="中阿含經" w:history="1">
        <w:r w:rsidRPr="00CF1790">
          <w:rPr>
            <w:rFonts w:ascii="Helvetica" w:eastAsia="新細明體" w:hAnsi="Helvetica" w:cs="Helvetica"/>
            <w:b/>
            <w:color w:val="000000" w:themeColor="text1"/>
            <w:kern w:val="0"/>
            <w:sz w:val="32"/>
            <w:szCs w:val="32"/>
            <w:u w:val="single"/>
          </w:rPr>
          <w:t>中阿含經</w:t>
        </w:r>
      </w:hyperlink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·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卷第六十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·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箭喻經第十》中都有所記載。</w:t>
      </w:r>
    </w:p>
    <w:p w:rsidR="00135432" w:rsidRPr="00CF1790" w:rsidRDefault="00135432" w:rsidP="00135432">
      <w:pPr>
        <w:widowControl/>
        <w:shd w:val="clear" w:color="auto" w:fill="FFFFFF"/>
        <w:spacing w:before="120" w:after="120" w:line="315" w:lineRule="atLeast"/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</w:pP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這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14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項議題是：</w:t>
      </w:r>
    </w:p>
    <w:p w:rsidR="00135432" w:rsidRPr="00CF1790" w:rsidRDefault="00135432" w:rsidP="00135432">
      <w:pPr>
        <w:widowControl/>
        <w:numPr>
          <w:ilvl w:val="0"/>
          <w:numId w:val="1"/>
        </w:numPr>
        <w:shd w:val="clear" w:color="auto" w:fill="FFFFFF"/>
        <w:spacing w:before="100" w:beforeAutospacing="1" w:after="24" w:line="315" w:lineRule="atLeast"/>
        <w:ind w:left="768"/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</w:pP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世間有常</w:t>
      </w:r>
      <w:proofErr w:type="gramStart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（</w:t>
      </w:r>
      <w:proofErr w:type="gramEnd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世界恆常存在嗎？）</w:t>
      </w:r>
    </w:p>
    <w:p w:rsidR="00135432" w:rsidRPr="00CF1790" w:rsidRDefault="00135432" w:rsidP="00135432">
      <w:pPr>
        <w:widowControl/>
        <w:numPr>
          <w:ilvl w:val="0"/>
          <w:numId w:val="1"/>
        </w:numPr>
        <w:shd w:val="clear" w:color="auto" w:fill="FFFFFF"/>
        <w:spacing w:before="100" w:beforeAutospacing="1" w:after="24" w:line="315" w:lineRule="atLeast"/>
        <w:ind w:left="768"/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</w:pP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世間無常</w:t>
      </w:r>
      <w:proofErr w:type="gramStart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（</w:t>
      </w:r>
      <w:proofErr w:type="gramEnd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世界</w:t>
      </w:r>
      <w:proofErr w:type="gramStart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不</w:t>
      </w:r>
      <w:proofErr w:type="gramEnd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恆常存在嗎？）</w:t>
      </w:r>
    </w:p>
    <w:p w:rsidR="00135432" w:rsidRPr="00CF1790" w:rsidRDefault="00135432" w:rsidP="00135432">
      <w:pPr>
        <w:widowControl/>
        <w:numPr>
          <w:ilvl w:val="0"/>
          <w:numId w:val="1"/>
        </w:numPr>
        <w:shd w:val="clear" w:color="auto" w:fill="FFFFFF"/>
        <w:spacing w:before="100" w:beforeAutospacing="1" w:after="24" w:line="315" w:lineRule="atLeast"/>
        <w:ind w:left="768"/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</w:pP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世間有常無常</w:t>
      </w:r>
      <w:proofErr w:type="gramStart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（</w:t>
      </w:r>
      <w:proofErr w:type="gramEnd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世界既恆常又</w:t>
      </w:r>
      <w:proofErr w:type="gramStart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不</w:t>
      </w:r>
      <w:proofErr w:type="gramEnd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恆常嗎？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 xml:space="preserve"> 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）</w:t>
      </w:r>
    </w:p>
    <w:p w:rsidR="00135432" w:rsidRPr="00CF1790" w:rsidRDefault="00135432" w:rsidP="00135432">
      <w:pPr>
        <w:widowControl/>
        <w:numPr>
          <w:ilvl w:val="0"/>
          <w:numId w:val="1"/>
        </w:numPr>
        <w:shd w:val="clear" w:color="auto" w:fill="FFFFFF"/>
        <w:spacing w:before="100" w:beforeAutospacing="1" w:after="24" w:line="315" w:lineRule="atLeast"/>
        <w:ind w:left="768"/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</w:pP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世間非有常非無常</w:t>
      </w:r>
      <w:proofErr w:type="gramStart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（</w:t>
      </w:r>
      <w:proofErr w:type="gramEnd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世界既非恆常又非</w:t>
      </w:r>
      <w:proofErr w:type="gramStart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不</w:t>
      </w:r>
      <w:proofErr w:type="gramEnd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恆常嗎？）</w:t>
      </w:r>
    </w:p>
    <w:p w:rsidR="00135432" w:rsidRPr="00CF1790" w:rsidRDefault="00135432" w:rsidP="00135432">
      <w:pPr>
        <w:widowControl/>
        <w:numPr>
          <w:ilvl w:val="0"/>
          <w:numId w:val="1"/>
        </w:numPr>
        <w:shd w:val="clear" w:color="auto" w:fill="FFFFFF"/>
        <w:spacing w:before="100" w:beforeAutospacing="1" w:after="24" w:line="315" w:lineRule="atLeast"/>
        <w:ind w:left="768"/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</w:pP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世間有邊</w:t>
      </w:r>
      <w:proofErr w:type="gramStart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（</w:t>
      </w:r>
      <w:proofErr w:type="gramEnd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世界有邊際嗎？）</w:t>
      </w:r>
    </w:p>
    <w:p w:rsidR="00135432" w:rsidRPr="00CF1790" w:rsidRDefault="00135432" w:rsidP="00135432">
      <w:pPr>
        <w:widowControl/>
        <w:numPr>
          <w:ilvl w:val="0"/>
          <w:numId w:val="1"/>
        </w:numPr>
        <w:shd w:val="clear" w:color="auto" w:fill="FFFFFF"/>
        <w:spacing w:before="100" w:beforeAutospacing="1" w:after="24" w:line="315" w:lineRule="atLeast"/>
        <w:ind w:left="768"/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</w:pP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世間無邊</w:t>
      </w:r>
      <w:proofErr w:type="gramStart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（</w:t>
      </w:r>
      <w:proofErr w:type="gramEnd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世界無邊際嗎？）</w:t>
      </w:r>
    </w:p>
    <w:p w:rsidR="00135432" w:rsidRPr="00CF1790" w:rsidRDefault="00135432" w:rsidP="00135432">
      <w:pPr>
        <w:widowControl/>
        <w:numPr>
          <w:ilvl w:val="0"/>
          <w:numId w:val="1"/>
        </w:numPr>
        <w:shd w:val="clear" w:color="auto" w:fill="FFFFFF"/>
        <w:spacing w:before="100" w:beforeAutospacing="1" w:after="24" w:line="315" w:lineRule="atLeast"/>
        <w:ind w:left="768"/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</w:pP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世間有邊無邊</w:t>
      </w:r>
      <w:proofErr w:type="gramStart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（</w:t>
      </w:r>
      <w:proofErr w:type="gramEnd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世界既有邊又無邊嗎？）</w:t>
      </w:r>
    </w:p>
    <w:p w:rsidR="00135432" w:rsidRPr="00CF1790" w:rsidRDefault="00135432" w:rsidP="00135432">
      <w:pPr>
        <w:widowControl/>
        <w:numPr>
          <w:ilvl w:val="0"/>
          <w:numId w:val="1"/>
        </w:numPr>
        <w:shd w:val="clear" w:color="auto" w:fill="FFFFFF"/>
        <w:spacing w:before="100" w:beforeAutospacing="1" w:after="24" w:line="315" w:lineRule="atLeast"/>
        <w:ind w:left="768"/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</w:pP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世間非</w:t>
      </w:r>
      <w:proofErr w:type="gramStart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有邊非無邊（</w:t>
      </w:r>
      <w:proofErr w:type="gramEnd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世界既非有邊又非無邊嗎？）</w:t>
      </w:r>
    </w:p>
    <w:p w:rsidR="00135432" w:rsidRPr="00CF1790" w:rsidRDefault="00135432" w:rsidP="00135432">
      <w:pPr>
        <w:widowControl/>
        <w:numPr>
          <w:ilvl w:val="0"/>
          <w:numId w:val="1"/>
        </w:numPr>
        <w:shd w:val="clear" w:color="auto" w:fill="FFFFFF"/>
        <w:spacing w:before="100" w:beforeAutospacing="1" w:after="24" w:line="315" w:lineRule="atLeast"/>
        <w:ind w:left="768"/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</w:pP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是命是身</w:t>
      </w:r>
      <w:proofErr w:type="gramStart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（</w:t>
      </w:r>
      <w:proofErr w:type="gramEnd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生命與自我是同一的嗎？）</w:t>
      </w:r>
    </w:p>
    <w:p w:rsidR="00135432" w:rsidRPr="00CF1790" w:rsidRDefault="00135432" w:rsidP="00135432">
      <w:pPr>
        <w:widowControl/>
        <w:numPr>
          <w:ilvl w:val="0"/>
          <w:numId w:val="1"/>
        </w:numPr>
        <w:shd w:val="clear" w:color="auto" w:fill="FFFFFF"/>
        <w:spacing w:before="100" w:beforeAutospacing="1" w:after="24" w:line="315" w:lineRule="atLeast"/>
        <w:ind w:left="768"/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</w:pPr>
      <w:proofErr w:type="gramStart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命異身異（</w:t>
      </w:r>
      <w:proofErr w:type="gramEnd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生命與自我不是同一的嗎？）</w:t>
      </w:r>
    </w:p>
    <w:p w:rsidR="00135432" w:rsidRPr="00CF1790" w:rsidRDefault="00135432" w:rsidP="00135432">
      <w:pPr>
        <w:widowControl/>
        <w:numPr>
          <w:ilvl w:val="0"/>
          <w:numId w:val="1"/>
        </w:numPr>
        <w:shd w:val="clear" w:color="auto" w:fill="FFFFFF"/>
        <w:spacing w:before="100" w:beforeAutospacing="1" w:after="24" w:line="315" w:lineRule="atLeast"/>
        <w:ind w:left="768"/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</w:pP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如來死後有</w:t>
      </w:r>
      <w:proofErr w:type="gramStart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（</w:t>
      </w:r>
      <w:proofErr w:type="gramEnd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如來死後還存在嗎？）</w:t>
      </w:r>
    </w:p>
    <w:p w:rsidR="00135432" w:rsidRPr="00CF1790" w:rsidRDefault="00135432" w:rsidP="00135432">
      <w:pPr>
        <w:widowControl/>
        <w:numPr>
          <w:ilvl w:val="0"/>
          <w:numId w:val="1"/>
        </w:numPr>
        <w:shd w:val="clear" w:color="auto" w:fill="FFFFFF"/>
        <w:spacing w:before="100" w:beforeAutospacing="1" w:after="24" w:line="315" w:lineRule="atLeast"/>
        <w:ind w:left="768"/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</w:pP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如來死後無</w:t>
      </w:r>
      <w:proofErr w:type="gramStart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（</w:t>
      </w:r>
      <w:proofErr w:type="gramEnd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如來死後不存在了嗎？）</w:t>
      </w:r>
    </w:p>
    <w:p w:rsidR="00135432" w:rsidRPr="00CF1790" w:rsidRDefault="00135432" w:rsidP="00135432">
      <w:pPr>
        <w:widowControl/>
        <w:numPr>
          <w:ilvl w:val="0"/>
          <w:numId w:val="1"/>
        </w:numPr>
        <w:shd w:val="clear" w:color="auto" w:fill="FFFFFF"/>
        <w:spacing w:before="100" w:beforeAutospacing="1" w:after="24" w:line="315" w:lineRule="atLeast"/>
        <w:ind w:left="768"/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</w:pP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如來死後有無</w:t>
      </w:r>
      <w:proofErr w:type="gramStart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（</w:t>
      </w:r>
      <w:proofErr w:type="gramEnd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如來死後既存在又不存在嗎？）</w:t>
      </w:r>
    </w:p>
    <w:p w:rsidR="00135432" w:rsidRPr="00CF1790" w:rsidRDefault="00135432" w:rsidP="00135432">
      <w:pPr>
        <w:widowControl/>
        <w:numPr>
          <w:ilvl w:val="0"/>
          <w:numId w:val="1"/>
        </w:numPr>
        <w:shd w:val="clear" w:color="auto" w:fill="FFFFFF"/>
        <w:spacing w:before="100" w:beforeAutospacing="1" w:after="24" w:line="315" w:lineRule="atLeast"/>
        <w:ind w:left="768"/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</w:pP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lastRenderedPageBreak/>
        <w:t>如來</w:t>
      </w:r>
      <w:proofErr w:type="gramStart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死後非有</w:t>
      </w:r>
      <w:proofErr w:type="gramEnd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非無</w:t>
      </w:r>
      <w:proofErr w:type="gramStart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（</w:t>
      </w:r>
      <w:proofErr w:type="gramEnd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如來死後既非存在又非不存在嗎？）</w:t>
      </w:r>
    </w:p>
    <w:p w:rsidR="00135432" w:rsidRPr="00CF1790" w:rsidRDefault="00135432" w:rsidP="00135432">
      <w:pPr>
        <w:widowControl/>
        <w:pBdr>
          <w:bottom w:val="single" w:sz="6" w:space="0" w:color="AAAAAA"/>
        </w:pBdr>
        <w:shd w:val="clear" w:color="auto" w:fill="FFFFFF"/>
        <w:spacing w:before="240" w:after="60"/>
        <w:outlineLvl w:val="1"/>
        <w:rPr>
          <w:rFonts w:ascii="Georgia" w:eastAsia="新細明體" w:hAnsi="Georgia" w:cs="新細明體"/>
          <w:b/>
          <w:color w:val="000000" w:themeColor="text1"/>
          <w:kern w:val="0"/>
          <w:sz w:val="32"/>
          <w:szCs w:val="32"/>
        </w:rPr>
      </w:pPr>
      <w:r w:rsidRPr="00CF1790">
        <w:rPr>
          <w:rFonts w:ascii="Georgia" w:eastAsia="新細明體" w:hAnsi="Georgia" w:cs="新細明體"/>
          <w:b/>
          <w:color w:val="000000" w:themeColor="text1"/>
          <w:kern w:val="0"/>
          <w:sz w:val="32"/>
          <w:szCs w:val="32"/>
        </w:rPr>
        <w:t>佛經故事</w:t>
      </w:r>
      <w:bookmarkStart w:id="0" w:name="_GoBack"/>
      <w:bookmarkEnd w:id="0"/>
    </w:p>
    <w:p w:rsidR="00135432" w:rsidRPr="00CF1790" w:rsidRDefault="00135432" w:rsidP="00135432">
      <w:pPr>
        <w:widowControl/>
        <w:shd w:val="clear" w:color="auto" w:fill="FFFFFF"/>
        <w:spacing w:before="120" w:after="120" w:line="315" w:lineRule="atLeast"/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</w:pP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在《雜阿含經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·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卷第十六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·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四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○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八》中記載，佛陀</w:t>
      </w:r>
      <w:proofErr w:type="gramStart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在佛住</w:t>
      </w:r>
      <w:proofErr w:type="gramEnd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fldChar w:fldCharType="begin"/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instrText xml:space="preserve"> </w:instrText>
      </w:r>
      <w:r w:rsidRPr="00CF1790">
        <w:rPr>
          <w:rFonts w:ascii="Helvetica" w:eastAsia="新細明體" w:hAnsi="Helvetica" w:cs="Helvetica" w:hint="eastAsia"/>
          <w:b/>
          <w:color w:val="000000" w:themeColor="text1"/>
          <w:kern w:val="0"/>
          <w:sz w:val="32"/>
          <w:szCs w:val="32"/>
        </w:rPr>
        <w:instrText>HYPERLINK "http://zh.wikipedia.org/wiki/%E7%8E%8B%E8%88%8D%E5%9F%8E" \o "</w:instrText>
      </w:r>
      <w:r w:rsidRPr="00CF1790">
        <w:rPr>
          <w:rFonts w:ascii="Helvetica" w:eastAsia="新細明體" w:hAnsi="Helvetica" w:cs="Helvetica" w:hint="eastAsia"/>
          <w:b/>
          <w:color w:val="000000" w:themeColor="text1"/>
          <w:kern w:val="0"/>
          <w:sz w:val="32"/>
          <w:szCs w:val="32"/>
        </w:rPr>
        <w:instrText>王舍城</w:instrText>
      </w:r>
      <w:r w:rsidRPr="00CF1790">
        <w:rPr>
          <w:rFonts w:ascii="Helvetica" w:eastAsia="新細明體" w:hAnsi="Helvetica" w:cs="Helvetica" w:hint="eastAsia"/>
          <w:b/>
          <w:color w:val="000000" w:themeColor="text1"/>
          <w:kern w:val="0"/>
          <w:sz w:val="32"/>
          <w:szCs w:val="32"/>
        </w:rPr>
        <w:instrText>"</w:instrTex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instrText xml:space="preserve"> </w:instrTex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fldChar w:fldCharType="separate"/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  <w:u w:val="single"/>
        </w:rPr>
        <w:t>王舍城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fldChar w:fldCharType="end"/>
      </w:r>
      <w:hyperlink r:id="rId9" w:tooltip="迦蘭陀竹園" w:history="1">
        <w:proofErr w:type="gramStart"/>
        <w:r w:rsidRPr="00CF1790">
          <w:rPr>
            <w:rFonts w:ascii="Helvetica" w:eastAsia="新細明體" w:hAnsi="Helvetica" w:cs="Helvetica"/>
            <w:b/>
            <w:color w:val="000000" w:themeColor="text1"/>
            <w:kern w:val="0"/>
            <w:sz w:val="32"/>
            <w:szCs w:val="32"/>
            <w:u w:val="single"/>
          </w:rPr>
          <w:t>迦</w:t>
        </w:r>
        <w:proofErr w:type="gramEnd"/>
        <w:r w:rsidRPr="00CF1790">
          <w:rPr>
            <w:rFonts w:ascii="Helvetica" w:eastAsia="新細明體" w:hAnsi="Helvetica" w:cs="Helvetica"/>
            <w:b/>
            <w:color w:val="000000" w:themeColor="text1"/>
            <w:kern w:val="0"/>
            <w:sz w:val="32"/>
            <w:szCs w:val="32"/>
            <w:u w:val="single"/>
          </w:rPr>
          <w:t>蘭</w:t>
        </w:r>
        <w:proofErr w:type="gramStart"/>
        <w:r w:rsidRPr="00CF1790">
          <w:rPr>
            <w:rFonts w:ascii="Helvetica" w:eastAsia="新細明體" w:hAnsi="Helvetica" w:cs="Helvetica"/>
            <w:b/>
            <w:color w:val="000000" w:themeColor="text1"/>
            <w:kern w:val="0"/>
            <w:sz w:val="32"/>
            <w:szCs w:val="32"/>
            <w:u w:val="single"/>
          </w:rPr>
          <w:t>陀</w:t>
        </w:r>
        <w:proofErr w:type="gramEnd"/>
        <w:r w:rsidRPr="00CF1790">
          <w:rPr>
            <w:rFonts w:ascii="Helvetica" w:eastAsia="新細明體" w:hAnsi="Helvetica" w:cs="Helvetica"/>
            <w:b/>
            <w:color w:val="000000" w:themeColor="text1"/>
            <w:kern w:val="0"/>
            <w:sz w:val="32"/>
            <w:szCs w:val="32"/>
            <w:u w:val="single"/>
          </w:rPr>
          <w:t>竹園</w:t>
        </w:r>
      </w:hyperlink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時，有很多</w:t>
      </w:r>
      <w:hyperlink r:id="rId10" w:tooltip="比丘" w:history="1">
        <w:r w:rsidRPr="00CF1790">
          <w:rPr>
            <w:rFonts w:ascii="Helvetica" w:eastAsia="新細明體" w:hAnsi="Helvetica" w:cs="Helvetica"/>
            <w:b/>
            <w:color w:val="000000" w:themeColor="text1"/>
            <w:kern w:val="0"/>
            <w:sz w:val="32"/>
            <w:szCs w:val="32"/>
            <w:u w:val="single"/>
          </w:rPr>
          <w:t>比丘</w:t>
        </w:r>
      </w:hyperlink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聚在一起討論世間有常等，佛陀告訴他們，這些論題</w:t>
      </w:r>
      <w:r w:rsidRPr="00CF1790">
        <w:rPr>
          <w:rFonts w:ascii="Helvetica" w:eastAsia="新細明體" w:hAnsi="Helvetica" w:cs="Helvetica"/>
          <w:b/>
          <w:color w:val="C00000"/>
          <w:kern w:val="0"/>
          <w:sz w:val="32"/>
          <w:szCs w:val="32"/>
        </w:rPr>
        <w:t>「</w:t>
      </w:r>
      <w:proofErr w:type="gramStart"/>
      <w:r w:rsidRPr="00CF1790">
        <w:rPr>
          <w:rFonts w:ascii="Helvetica" w:eastAsia="新細明體" w:hAnsi="Helvetica" w:cs="Helvetica"/>
          <w:b/>
          <w:color w:val="C00000"/>
          <w:kern w:val="0"/>
          <w:sz w:val="32"/>
          <w:szCs w:val="32"/>
        </w:rPr>
        <w:t>非義饒益，非法饒益</w:t>
      </w:r>
      <w:proofErr w:type="gramEnd"/>
      <w:r w:rsidRPr="00CF1790">
        <w:rPr>
          <w:rFonts w:ascii="Helvetica" w:eastAsia="新細明體" w:hAnsi="Helvetica" w:cs="Helvetica"/>
          <w:b/>
          <w:color w:val="C00000"/>
          <w:kern w:val="0"/>
          <w:sz w:val="32"/>
          <w:szCs w:val="32"/>
        </w:rPr>
        <w:t>，非</w:t>
      </w:r>
      <w:proofErr w:type="gramStart"/>
      <w:r w:rsidRPr="00CF1790">
        <w:rPr>
          <w:rFonts w:ascii="Helvetica" w:eastAsia="新細明體" w:hAnsi="Helvetica" w:cs="Helvetica"/>
          <w:b/>
          <w:color w:val="C00000"/>
          <w:kern w:val="0"/>
          <w:sz w:val="32"/>
          <w:szCs w:val="32"/>
        </w:rPr>
        <w:t>梵行饒益，非智</w:t>
      </w:r>
      <w:proofErr w:type="gramEnd"/>
      <w:r w:rsidRPr="00CF1790">
        <w:rPr>
          <w:rFonts w:ascii="Helvetica" w:eastAsia="新細明體" w:hAnsi="Helvetica" w:cs="Helvetica"/>
          <w:b/>
          <w:color w:val="C00000"/>
          <w:kern w:val="0"/>
          <w:sz w:val="32"/>
          <w:szCs w:val="32"/>
        </w:rPr>
        <w:t>，非正覺，非正向</w:t>
      </w:r>
      <w:proofErr w:type="gramStart"/>
      <w:r w:rsidRPr="00CF1790">
        <w:rPr>
          <w:rFonts w:ascii="Helvetica" w:eastAsia="新細明體" w:hAnsi="Helvetica" w:cs="Helvetica"/>
          <w:b/>
          <w:color w:val="C00000"/>
          <w:kern w:val="0"/>
          <w:sz w:val="32"/>
          <w:szCs w:val="32"/>
        </w:rPr>
        <w:t>涅槃</w:t>
      </w:r>
      <w:proofErr w:type="gramEnd"/>
      <w:r w:rsidRPr="00CF1790">
        <w:rPr>
          <w:rFonts w:ascii="Helvetica" w:eastAsia="新細明體" w:hAnsi="Helvetica" w:cs="Helvetica"/>
          <w:b/>
          <w:color w:val="C00000"/>
          <w:kern w:val="0"/>
          <w:sz w:val="32"/>
          <w:szCs w:val="32"/>
        </w:rPr>
        <w:t>」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，並鼓勵他們議論</w:t>
      </w:r>
      <w:hyperlink r:id="rId11" w:tooltip="苦聖諦 (頁面不存在)" w:history="1">
        <w:r w:rsidRPr="00CF1790">
          <w:rPr>
            <w:rFonts w:ascii="Helvetica" w:eastAsia="新細明體" w:hAnsi="Helvetica" w:cs="Helvetica"/>
            <w:b/>
            <w:color w:val="000000" w:themeColor="text1"/>
            <w:kern w:val="0"/>
            <w:sz w:val="32"/>
            <w:szCs w:val="32"/>
            <w:u w:val="single"/>
          </w:rPr>
          <w:t>苦聖</w:t>
        </w:r>
        <w:proofErr w:type="gramStart"/>
        <w:r w:rsidRPr="00CF1790">
          <w:rPr>
            <w:rFonts w:ascii="Helvetica" w:eastAsia="新細明體" w:hAnsi="Helvetica" w:cs="Helvetica"/>
            <w:b/>
            <w:color w:val="000000" w:themeColor="text1"/>
            <w:kern w:val="0"/>
            <w:sz w:val="32"/>
            <w:szCs w:val="32"/>
            <w:u w:val="single"/>
          </w:rPr>
          <w:t>諦</w:t>
        </w:r>
        <w:proofErr w:type="gramEnd"/>
      </w:hyperlink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、</w:t>
      </w:r>
      <w:hyperlink r:id="rId12" w:tooltip="苦集聖諦 (頁面不存在)" w:history="1">
        <w:proofErr w:type="gramStart"/>
        <w:r w:rsidRPr="00CF1790">
          <w:rPr>
            <w:rFonts w:ascii="Helvetica" w:eastAsia="新細明體" w:hAnsi="Helvetica" w:cs="Helvetica"/>
            <w:b/>
            <w:color w:val="000000" w:themeColor="text1"/>
            <w:kern w:val="0"/>
            <w:sz w:val="32"/>
            <w:szCs w:val="32"/>
            <w:u w:val="single"/>
          </w:rPr>
          <w:t>苦集聖諦</w:t>
        </w:r>
        <w:proofErr w:type="gramEnd"/>
      </w:hyperlink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、</w:t>
      </w:r>
      <w:hyperlink r:id="rId13" w:tooltip="苦滅聖諦 (頁面不存在)" w:history="1">
        <w:proofErr w:type="gramStart"/>
        <w:r w:rsidRPr="00CF1790">
          <w:rPr>
            <w:rFonts w:ascii="Helvetica" w:eastAsia="新細明體" w:hAnsi="Helvetica" w:cs="Helvetica"/>
            <w:b/>
            <w:color w:val="000000" w:themeColor="text1"/>
            <w:kern w:val="0"/>
            <w:sz w:val="32"/>
            <w:szCs w:val="32"/>
            <w:u w:val="single"/>
          </w:rPr>
          <w:t>苦滅聖諦</w:t>
        </w:r>
        <w:proofErr w:type="gramEnd"/>
      </w:hyperlink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、</w:t>
      </w:r>
      <w:hyperlink r:id="rId14" w:tooltip="苦滅道跡聖諦 (頁面不存在)" w:history="1">
        <w:proofErr w:type="gramStart"/>
        <w:r w:rsidRPr="00CF1790">
          <w:rPr>
            <w:rFonts w:ascii="Helvetica" w:eastAsia="新細明體" w:hAnsi="Helvetica" w:cs="Helvetica"/>
            <w:b/>
            <w:color w:val="000000" w:themeColor="text1"/>
            <w:kern w:val="0"/>
            <w:sz w:val="32"/>
            <w:szCs w:val="32"/>
            <w:u w:val="single"/>
          </w:rPr>
          <w:t>苦滅道跡聖諦</w:t>
        </w:r>
        <w:proofErr w:type="gramEnd"/>
      </w:hyperlink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。</w:t>
      </w:r>
    </w:p>
    <w:p w:rsidR="00135432" w:rsidRPr="00CF1790" w:rsidRDefault="00135432" w:rsidP="00135432">
      <w:pPr>
        <w:widowControl/>
        <w:shd w:val="clear" w:color="auto" w:fill="FFFFFF"/>
        <w:spacing w:before="120" w:after="120" w:line="315" w:lineRule="atLeast"/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</w:pP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在《雜阿含經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·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卷第三十四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·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九六二》中，佛陀在王舍城</w:t>
      </w:r>
      <w:proofErr w:type="gramStart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迦</w:t>
      </w:r>
      <w:proofErr w:type="gramEnd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蘭</w:t>
      </w:r>
      <w:proofErr w:type="gramStart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陀</w:t>
      </w:r>
      <w:proofErr w:type="gramEnd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竹園時，婆</w:t>
      </w:r>
      <w:proofErr w:type="gramStart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蹉</w:t>
      </w:r>
      <w:proofErr w:type="gramEnd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種出家來拜見佛陀，佛陀以</w:t>
      </w:r>
      <w:r w:rsidRPr="00CF1790">
        <w:rPr>
          <w:rFonts w:ascii="Helvetica" w:eastAsia="新細明體" w:hAnsi="Helvetica" w:cs="Helvetica"/>
          <w:b/>
          <w:color w:val="C00000"/>
          <w:kern w:val="0"/>
          <w:sz w:val="32"/>
          <w:szCs w:val="32"/>
        </w:rPr>
        <w:t>「猶如有人於</w:t>
      </w:r>
      <w:proofErr w:type="gramStart"/>
      <w:r w:rsidRPr="00CF1790">
        <w:rPr>
          <w:rFonts w:ascii="Helvetica" w:eastAsia="新細明體" w:hAnsi="Helvetica" w:cs="Helvetica"/>
          <w:b/>
          <w:color w:val="C00000"/>
          <w:kern w:val="0"/>
          <w:sz w:val="32"/>
          <w:szCs w:val="32"/>
        </w:rPr>
        <w:t>汝前然火</w:t>
      </w:r>
      <w:proofErr w:type="gramEnd"/>
      <w:r w:rsidRPr="00CF1790">
        <w:rPr>
          <w:rFonts w:ascii="Helvetica" w:eastAsia="新細明體" w:hAnsi="Helvetica" w:cs="Helvetica"/>
          <w:b/>
          <w:color w:val="C00000"/>
          <w:kern w:val="0"/>
          <w:sz w:val="32"/>
          <w:szCs w:val="32"/>
        </w:rPr>
        <w:t>」的譬喻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給予婆</w:t>
      </w:r>
      <w:proofErr w:type="gramStart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蹉</w:t>
      </w:r>
      <w:proofErr w:type="gramEnd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種相同的建議。</w:t>
      </w:r>
    </w:p>
    <w:p w:rsidR="00470C19" w:rsidRPr="00CF1790" w:rsidRDefault="00135432" w:rsidP="00135432">
      <w:pPr>
        <w:widowControl/>
        <w:shd w:val="clear" w:color="auto" w:fill="FFFFFF"/>
        <w:spacing w:before="120" w:after="120" w:line="315" w:lineRule="atLeast"/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</w:pP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在《中阿含經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·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卷第六十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·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箭喻經第十》中，地點是</w:t>
      </w:r>
      <w:hyperlink r:id="rId15" w:tooltip="舍衛國" w:history="1">
        <w:r w:rsidRPr="00CF1790">
          <w:rPr>
            <w:rFonts w:ascii="Helvetica" w:eastAsia="新細明體" w:hAnsi="Helvetica" w:cs="Helvetica"/>
            <w:b/>
            <w:color w:val="000000" w:themeColor="text1"/>
            <w:kern w:val="0"/>
            <w:sz w:val="32"/>
            <w:szCs w:val="32"/>
            <w:u w:val="single"/>
          </w:rPr>
          <w:t>舍衛國</w:t>
        </w:r>
      </w:hyperlink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，對象是尊者</w:t>
      </w:r>
      <w:proofErr w:type="gramStart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鬘</w:t>
      </w:r>
      <w:proofErr w:type="gramEnd"/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童子，佛陀答以</w:t>
      </w:r>
      <w:r w:rsidRPr="00CF1790">
        <w:rPr>
          <w:rFonts w:ascii="Helvetica" w:eastAsia="新細明體" w:hAnsi="Helvetica" w:cs="Helvetica"/>
          <w:b/>
          <w:color w:val="C00000"/>
          <w:kern w:val="0"/>
          <w:sz w:val="32"/>
          <w:szCs w:val="32"/>
        </w:rPr>
        <w:t>「猶如有人身被毒箭」</w:t>
      </w:r>
      <w:r w:rsidRPr="00CF1790"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  <w:t>的譬喻。</w:t>
      </w:r>
    </w:p>
    <w:p w:rsidR="00135432" w:rsidRPr="00CF1790" w:rsidRDefault="00470C19" w:rsidP="00135432">
      <w:pPr>
        <w:widowControl/>
        <w:shd w:val="clear" w:color="auto" w:fill="FFFFFF"/>
        <w:spacing w:before="120" w:after="120" w:line="315" w:lineRule="atLeast"/>
        <w:rPr>
          <w:rFonts w:ascii="Helvetica" w:eastAsia="新細明體" w:hAnsi="Helvetica" w:cs="Helvetica"/>
          <w:b/>
          <w:color w:val="000000" w:themeColor="text1"/>
          <w:kern w:val="0"/>
          <w:sz w:val="32"/>
          <w:szCs w:val="32"/>
        </w:rPr>
      </w:pPr>
      <w:r w:rsidRPr="00CF1790">
        <w:rPr>
          <w:rFonts w:ascii="Tahoma" w:hAnsi="Tahoma" w:cs="Tahoma" w:hint="eastAsia"/>
          <w:b/>
          <w:color w:val="C00000"/>
          <w:kern w:val="0"/>
          <w:sz w:val="32"/>
          <w:szCs w:val="32"/>
        </w:rPr>
        <w:t>對於此類問題，佛陀一概置而不答。歸納原因，凡有三種：</w:t>
      </w:r>
      <w:r w:rsidRPr="00CF1790">
        <w:rPr>
          <w:rFonts w:ascii="Tahoma" w:hAnsi="Tahoma" w:cs="Tahoma"/>
          <w:b/>
          <w:color w:val="C00000"/>
          <w:kern w:val="0"/>
          <w:sz w:val="32"/>
          <w:szCs w:val="32"/>
        </w:rPr>
        <w:t>(</w:t>
      </w:r>
      <w:proofErr w:type="gramStart"/>
      <w:r w:rsidRPr="00CF1790">
        <w:rPr>
          <w:rFonts w:ascii="Tahoma" w:hAnsi="Tahoma" w:cs="Tahoma" w:hint="eastAsia"/>
          <w:b/>
          <w:color w:val="C00000"/>
          <w:kern w:val="0"/>
          <w:sz w:val="32"/>
          <w:szCs w:val="32"/>
        </w:rPr>
        <w:t>一</w:t>
      </w:r>
      <w:proofErr w:type="gramEnd"/>
      <w:r w:rsidRPr="00CF1790">
        <w:rPr>
          <w:rFonts w:ascii="Tahoma" w:hAnsi="Tahoma" w:cs="Tahoma"/>
          <w:b/>
          <w:color w:val="C00000"/>
          <w:kern w:val="0"/>
          <w:sz w:val="32"/>
          <w:szCs w:val="32"/>
        </w:rPr>
        <w:t>)</w:t>
      </w:r>
      <w:r w:rsidRPr="00CF1790">
        <w:rPr>
          <w:rFonts w:ascii="Tahoma" w:hAnsi="Tahoma" w:cs="Tahoma" w:hint="eastAsia"/>
          <w:b/>
          <w:color w:val="C00000"/>
          <w:kern w:val="0"/>
          <w:sz w:val="32"/>
          <w:szCs w:val="32"/>
        </w:rPr>
        <w:t>此等之事，皆為虛妄無實之事。</w:t>
      </w:r>
      <w:r w:rsidRPr="00CF1790">
        <w:rPr>
          <w:rFonts w:ascii="Tahoma" w:hAnsi="Tahoma" w:cs="Tahoma"/>
          <w:b/>
          <w:color w:val="C00000"/>
          <w:kern w:val="0"/>
          <w:sz w:val="32"/>
          <w:szCs w:val="32"/>
        </w:rPr>
        <w:t>(</w:t>
      </w:r>
      <w:r w:rsidRPr="00CF1790">
        <w:rPr>
          <w:rFonts w:ascii="Tahoma" w:hAnsi="Tahoma" w:cs="Tahoma" w:hint="eastAsia"/>
          <w:b/>
          <w:color w:val="C00000"/>
          <w:kern w:val="0"/>
          <w:sz w:val="32"/>
          <w:szCs w:val="32"/>
        </w:rPr>
        <w:t>二</w:t>
      </w:r>
      <w:r w:rsidRPr="00CF1790">
        <w:rPr>
          <w:rFonts w:ascii="Tahoma" w:hAnsi="Tahoma" w:cs="Tahoma"/>
          <w:b/>
          <w:color w:val="C00000"/>
          <w:kern w:val="0"/>
          <w:sz w:val="32"/>
          <w:szCs w:val="32"/>
        </w:rPr>
        <w:t>)</w:t>
      </w:r>
      <w:r w:rsidRPr="00CF1790">
        <w:rPr>
          <w:rFonts w:ascii="Tahoma" w:hAnsi="Tahoma" w:cs="Tahoma" w:hint="eastAsia"/>
          <w:b/>
          <w:color w:val="C00000"/>
          <w:kern w:val="0"/>
          <w:sz w:val="32"/>
          <w:szCs w:val="32"/>
        </w:rPr>
        <w:t>諸法既非「有常」，亦非「</w:t>
      </w:r>
      <w:proofErr w:type="gramStart"/>
      <w:r w:rsidRPr="00CF1790">
        <w:rPr>
          <w:rFonts w:ascii="Tahoma" w:hAnsi="Tahoma" w:cs="Tahoma" w:hint="eastAsia"/>
          <w:b/>
          <w:color w:val="C00000"/>
          <w:kern w:val="0"/>
          <w:sz w:val="32"/>
          <w:szCs w:val="32"/>
        </w:rPr>
        <w:t>斷滅</w:t>
      </w:r>
      <w:proofErr w:type="gramEnd"/>
      <w:r w:rsidRPr="00CF1790">
        <w:rPr>
          <w:rFonts w:ascii="Tahoma" w:hAnsi="Tahoma" w:cs="Tahoma" w:hint="eastAsia"/>
          <w:b/>
          <w:color w:val="C00000"/>
          <w:kern w:val="0"/>
          <w:sz w:val="32"/>
          <w:szCs w:val="32"/>
        </w:rPr>
        <w:t>」。</w:t>
      </w:r>
      <w:r w:rsidRPr="00CF1790">
        <w:rPr>
          <w:rFonts w:ascii="Tahoma" w:hAnsi="Tahoma" w:cs="Tahoma"/>
          <w:b/>
          <w:color w:val="C00000"/>
          <w:kern w:val="0"/>
          <w:sz w:val="32"/>
          <w:szCs w:val="32"/>
        </w:rPr>
        <w:t>(</w:t>
      </w:r>
      <w:r w:rsidRPr="00CF1790">
        <w:rPr>
          <w:rFonts w:ascii="Tahoma" w:hAnsi="Tahoma" w:cs="Tahoma" w:hint="eastAsia"/>
          <w:b/>
          <w:color w:val="C00000"/>
          <w:kern w:val="0"/>
          <w:sz w:val="32"/>
          <w:szCs w:val="32"/>
        </w:rPr>
        <w:t>三</w:t>
      </w:r>
      <w:r w:rsidRPr="00CF1790">
        <w:rPr>
          <w:rFonts w:ascii="Tahoma" w:hAnsi="Tahoma" w:cs="Tahoma"/>
          <w:b/>
          <w:color w:val="C00000"/>
          <w:kern w:val="0"/>
          <w:sz w:val="32"/>
          <w:szCs w:val="32"/>
        </w:rPr>
        <w:t>)</w:t>
      </w:r>
      <w:r w:rsidRPr="00CF1790">
        <w:rPr>
          <w:rFonts w:ascii="Tahoma" w:hAnsi="Tahoma" w:cs="Tahoma" w:hint="eastAsia"/>
          <w:b/>
          <w:color w:val="C00000"/>
          <w:kern w:val="0"/>
          <w:sz w:val="32"/>
          <w:szCs w:val="32"/>
        </w:rPr>
        <w:t>此十四</w:t>
      </w:r>
      <w:proofErr w:type="gramStart"/>
      <w:r w:rsidRPr="00CF1790">
        <w:rPr>
          <w:rFonts w:ascii="Tahoma" w:hAnsi="Tahoma" w:cs="Tahoma" w:hint="eastAsia"/>
          <w:b/>
          <w:color w:val="C00000"/>
          <w:kern w:val="0"/>
          <w:sz w:val="32"/>
          <w:szCs w:val="32"/>
        </w:rPr>
        <w:t>無記乃鬥諍</w:t>
      </w:r>
      <w:proofErr w:type="gramEnd"/>
      <w:r w:rsidRPr="00CF1790">
        <w:rPr>
          <w:rFonts w:ascii="Tahoma" w:hAnsi="Tahoma" w:cs="Tahoma" w:hint="eastAsia"/>
          <w:b/>
          <w:color w:val="C00000"/>
          <w:kern w:val="0"/>
          <w:sz w:val="32"/>
          <w:szCs w:val="32"/>
        </w:rPr>
        <w:t>法、無益</w:t>
      </w:r>
      <w:proofErr w:type="gramStart"/>
      <w:r w:rsidRPr="00CF1790">
        <w:rPr>
          <w:rFonts w:ascii="Tahoma" w:hAnsi="Tahoma" w:cs="Tahoma" w:hint="eastAsia"/>
          <w:b/>
          <w:color w:val="C00000"/>
          <w:kern w:val="0"/>
          <w:sz w:val="32"/>
          <w:szCs w:val="32"/>
        </w:rPr>
        <w:t>之戲論</w:t>
      </w:r>
      <w:proofErr w:type="gramEnd"/>
      <w:r w:rsidRPr="00CF1790">
        <w:rPr>
          <w:rFonts w:ascii="Tahoma" w:hAnsi="Tahoma" w:cs="Tahoma" w:hint="eastAsia"/>
          <w:b/>
          <w:color w:val="C00000"/>
          <w:kern w:val="0"/>
          <w:sz w:val="32"/>
          <w:szCs w:val="32"/>
        </w:rPr>
        <w:t>，對修行無有用處，故</w:t>
      </w:r>
      <w:proofErr w:type="gramStart"/>
      <w:r w:rsidRPr="00CF1790">
        <w:rPr>
          <w:rFonts w:ascii="Tahoma" w:hAnsi="Tahoma" w:cs="Tahoma" w:hint="eastAsia"/>
          <w:b/>
          <w:color w:val="C00000"/>
          <w:kern w:val="0"/>
          <w:sz w:val="32"/>
          <w:szCs w:val="32"/>
        </w:rPr>
        <w:t>不予置答</w:t>
      </w:r>
      <w:proofErr w:type="gramEnd"/>
      <w:r w:rsidRPr="00CF1790">
        <w:rPr>
          <w:rFonts w:ascii="Tahoma" w:hAnsi="Tahoma" w:cs="Tahoma" w:hint="eastAsia"/>
          <w:b/>
          <w:color w:val="C00000"/>
          <w:kern w:val="0"/>
          <w:sz w:val="32"/>
          <w:szCs w:val="32"/>
        </w:rPr>
        <w:t>。</w:t>
      </w:r>
    </w:p>
    <w:p w:rsidR="00880E22" w:rsidRPr="00CF1790" w:rsidRDefault="00CF1790">
      <w:pPr>
        <w:rPr>
          <w:b/>
          <w:color w:val="000000" w:themeColor="text1"/>
          <w:sz w:val="32"/>
          <w:szCs w:val="32"/>
        </w:rPr>
      </w:pPr>
    </w:p>
    <w:sectPr w:rsidR="00880E22" w:rsidRPr="00CF179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FF1"/>
    <w:multiLevelType w:val="multilevel"/>
    <w:tmpl w:val="0A9A0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432"/>
    <w:rsid w:val="00135432"/>
    <w:rsid w:val="00177C9B"/>
    <w:rsid w:val="00470C19"/>
    <w:rsid w:val="00B110ED"/>
    <w:rsid w:val="00CF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link w:val="20"/>
    <w:uiPriority w:val="9"/>
    <w:qFormat/>
    <w:rsid w:val="00135432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135432"/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Web">
    <w:name w:val="Normal (Web)"/>
    <w:basedOn w:val="a"/>
    <w:uiPriority w:val="99"/>
    <w:semiHidden/>
    <w:unhideWhenUsed/>
    <w:rsid w:val="0013543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135432"/>
    <w:rPr>
      <w:color w:val="0000FF"/>
      <w:u w:val="single"/>
    </w:rPr>
  </w:style>
  <w:style w:type="character" w:customStyle="1" w:styleId="mw-headline">
    <w:name w:val="mw-headline"/>
    <w:basedOn w:val="a0"/>
    <w:rsid w:val="00135432"/>
  </w:style>
  <w:style w:type="character" w:customStyle="1" w:styleId="mw-editsection">
    <w:name w:val="mw-editsection"/>
    <w:basedOn w:val="a0"/>
    <w:rsid w:val="00135432"/>
  </w:style>
  <w:style w:type="character" w:customStyle="1" w:styleId="mw-editsection-bracket">
    <w:name w:val="mw-editsection-bracket"/>
    <w:basedOn w:val="a0"/>
    <w:rsid w:val="001354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link w:val="20"/>
    <w:uiPriority w:val="9"/>
    <w:qFormat/>
    <w:rsid w:val="00135432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rsid w:val="00135432"/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Web">
    <w:name w:val="Normal (Web)"/>
    <w:basedOn w:val="a"/>
    <w:uiPriority w:val="99"/>
    <w:semiHidden/>
    <w:unhideWhenUsed/>
    <w:rsid w:val="0013543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Hyperlink"/>
    <w:basedOn w:val="a0"/>
    <w:uiPriority w:val="99"/>
    <w:semiHidden/>
    <w:unhideWhenUsed/>
    <w:rsid w:val="00135432"/>
    <w:rPr>
      <w:color w:val="0000FF"/>
      <w:u w:val="single"/>
    </w:rPr>
  </w:style>
  <w:style w:type="character" w:customStyle="1" w:styleId="mw-headline">
    <w:name w:val="mw-headline"/>
    <w:basedOn w:val="a0"/>
    <w:rsid w:val="00135432"/>
  </w:style>
  <w:style w:type="character" w:customStyle="1" w:styleId="mw-editsection">
    <w:name w:val="mw-editsection"/>
    <w:basedOn w:val="a0"/>
    <w:rsid w:val="00135432"/>
  </w:style>
  <w:style w:type="character" w:customStyle="1" w:styleId="mw-editsection-bracket">
    <w:name w:val="mw-editsection-bracket"/>
    <w:basedOn w:val="a0"/>
    <w:rsid w:val="00135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7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h.wikipedia.org/wiki/%E4%B8%AD%E9%98%BF%E5%90%AB%E7%B6%93" TargetMode="External"/><Relationship Id="rId13" Type="http://schemas.openxmlformats.org/officeDocument/2006/relationships/hyperlink" Target="http://zh.wikipedia.org/w/index.php?title=%E8%8B%A6%E6%BB%85%E8%81%96%E8%AB%A6&amp;action=edit&amp;redlink=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h.wikipedia.org/wiki/%E9%9B%9C%E9%98%BF%E5%90%AB%E7%B6%93" TargetMode="External"/><Relationship Id="rId12" Type="http://schemas.openxmlformats.org/officeDocument/2006/relationships/hyperlink" Target="http://zh.wikipedia.org/w/index.php?title=%E8%8B%A6%E9%9B%86%E8%81%96%E8%AB%A6&amp;action=edit&amp;redlink=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zh.wikipedia.org/wiki/%E9%87%8B%E8%BF%A6%E7%89%9F%E5%B0%BC" TargetMode="External"/><Relationship Id="rId11" Type="http://schemas.openxmlformats.org/officeDocument/2006/relationships/hyperlink" Target="http://zh.wikipedia.org/w/index.php?title=%E8%8B%A6%E8%81%96%E8%AB%A6&amp;action=edit&amp;redlink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h.wikipedia.org/wiki/%E8%88%8D%E8%A1%9B%E5%9C%8B" TargetMode="External"/><Relationship Id="rId10" Type="http://schemas.openxmlformats.org/officeDocument/2006/relationships/hyperlink" Target="http://zh.wikipedia.org/wiki/%E6%AF%94%E4%B8%9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h.wikipedia.org/wiki/%E8%BF%A6%E8%98%AD%E9%99%80%E7%AB%B9%E5%9C%92" TargetMode="External"/><Relationship Id="rId14" Type="http://schemas.openxmlformats.org/officeDocument/2006/relationships/hyperlink" Target="http://zh.wikipedia.org/w/index.php?title=%E8%8B%A6%E6%BB%85%E9%81%93%E8%B7%A1%E8%81%96%E8%AB%A6&amp;action=edit&amp;redlink=1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2014-05-06T03:16:00Z</dcterms:created>
  <dcterms:modified xsi:type="dcterms:W3CDTF">2014-05-06T03:16:00Z</dcterms:modified>
</cp:coreProperties>
</file>